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DAF45" w14:textId="0F7F7B5F" w:rsidR="008B31F7" w:rsidRPr="00F65D8D" w:rsidRDefault="00BC2335" w:rsidP="00F65D8D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b/>
          <w:bCs/>
          <w:sz w:val="24"/>
          <w:szCs w:val="24"/>
        </w:rPr>
        <w:t>Unit 7: Interfaith Dialogue</w:t>
      </w:r>
    </w:p>
    <w:p w14:paraId="316D04A5" w14:textId="55F00C78" w:rsidR="008B31F7" w:rsidRPr="00F65D8D" w:rsidRDefault="00BC2335" w:rsidP="00F65D8D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Dialogue </w:t>
      </w:r>
      <w:proofErr w:type="gramStart"/>
      <w:r w:rsidRPr="00F65D8D">
        <w:rPr>
          <w:rFonts w:ascii="Times New Roman" w:eastAsia="Calibri" w:hAnsi="Times New Roman" w:cs="Times New Roman"/>
          <w:b/>
          <w:bCs/>
          <w:sz w:val="24"/>
          <w:szCs w:val="24"/>
        </w:rPr>
        <w:t>Among</w:t>
      </w:r>
      <w:proofErr w:type="gramEnd"/>
      <w:r w:rsidRPr="00F65D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Religions</w:t>
      </w:r>
    </w:p>
    <w:p w14:paraId="3E717470" w14:textId="0576BF53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What is interfaith dialogue?</w:t>
      </w:r>
    </w:p>
    <w:p w14:paraId="6A955029" w14:textId="09DB4BF3" w:rsidR="00B57A4F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It is a communication, dialogue as well as cooperation between faiths that are different and also religious groups.</w:t>
      </w:r>
    </w:p>
    <w:p w14:paraId="27597342" w14:textId="77777777" w:rsidR="00B57A4F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Why is interfaith dialogue so important in our society today?</w:t>
      </w:r>
    </w:p>
    <w:p w14:paraId="0CF5AABE" w14:textId="765ABDAB" w:rsidR="00B57A4F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Because it helps in provi</w:t>
      </w:r>
      <w:bookmarkStart w:id="0" w:name="_GoBack"/>
      <w:bookmarkEnd w:id="0"/>
      <w:r w:rsidRPr="00F65D8D">
        <w:rPr>
          <w:rFonts w:ascii="Times New Roman" w:eastAsia="Calibri" w:hAnsi="Times New Roman" w:cs="Times New Roman"/>
          <w:sz w:val="24"/>
          <w:szCs w:val="24"/>
        </w:rPr>
        <w:t>ding the glue that helps in nourishing and in keeping society as one thing.</w:t>
      </w:r>
    </w:p>
    <w:p w14:paraId="7685955F" w14:textId="2DA779BA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Choose one of the groups promoting interfaith dialogue. Describe some of the efforts that this group is undertaking. Which group would you choose to participate in, why?</w:t>
      </w:r>
    </w:p>
    <w:p w14:paraId="122B51B8" w14:textId="06FC9D41" w:rsidR="00B57A4F" w:rsidRPr="00F65D8D" w:rsidRDefault="00BC2335" w:rsidP="00F65D8D">
      <w:pPr>
        <w:pStyle w:val="ListParagraph"/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Christianity is a group that promotes interfaith dialogue. In this group, there is adherence to a supreme creator who is God. He is the life-giver and considered to be omnipresent and to know everything. </w:t>
      </w:r>
    </w:p>
    <w:p w14:paraId="242969C2" w14:textId="06D4F0E1" w:rsidR="00B57A4F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I choose to participate in Christianity. This is because the practices of its interfaith acts relate well with my faith traditions.</w:t>
      </w:r>
    </w:p>
    <w:p w14:paraId="3AB18CDE" w14:textId="45CC93CE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What is ecumenism? </w:t>
      </w:r>
    </w:p>
    <w:p w14:paraId="32299B4A" w14:textId="1CC8DC88" w:rsidR="00B57A4F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It is a tendency or movement that is towards worldwide Christianity cooperation or unity.</w:t>
      </w:r>
    </w:p>
    <w:p w14:paraId="1387CC07" w14:textId="5B9F8C20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Describe one of the ecumenical activities that </w:t>
      </w:r>
      <w:r w:rsidR="00B57A4F" w:rsidRPr="00F65D8D">
        <w:rPr>
          <w:rFonts w:ascii="Times New Roman" w:eastAsia="Calibri" w:hAnsi="Times New Roman" w:cs="Times New Roman"/>
          <w:sz w:val="24"/>
          <w:szCs w:val="24"/>
        </w:rPr>
        <w:t>have</w:t>
      </w: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 taken place in Canada?</w:t>
      </w:r>
    </w:p>
    <w:p w14:paraId="055734FB" w14:textId="372B2C3E" w:rsidR="00CC4233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Ecumenical activities that took place in Canada </w:t>
      </w:r>
      <w:proofErr w:type="gramStart"/>
      <w:r w:rsidRPr="00F65D8D">
        <w:rPr>
          <w:rFonts w:ascii="Times New Roman" w:eastAsia="Calibri" w:hAnsi="Times New Roman" w:cs="Times New Roman"/>
          <w:sz w:val="24"/>
          <w:szCs w:val="24"/>
        </w:rPr>
        <w:t>is</w:t>
      </w:r>
      <w:proofErr w:type="gramEnd"/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 the United Church which was inaugurated on 10</w:t>
      </w:r>
      <w:r w:rsidRPr="00F65D8D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 June in 1925 in Toronto. This activity took </w:t>
      </w:r>
      <w:r w:rsidR="00567612" w:rsidRPr="00F65D8D">
        <w:rPr>
          <w:rFonts w:ascii="Times New Roman" w:eastAsia="Calibri" w:hAnsi="Times New Roman" w:cs="Times New Roman"/>
          <w:sz w:val="24"/>
          <w:szCs w:val="24"/>
        </w:rPr>
        <w:t>place when</w:t>
      </w: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 the Methodist Church of Canada, as well as the Congregational Union of Canada and 70% of the Presbyterian Church of Canada, entered into a Union. </w:t>
      </w:r>
    </w:p>
    <w:p w14:paraId="5AB47750" w14:textId="7B7B0578" w:rsidR="008B31F7" w:rsidRPr="00F65D8D" w:rsidRDefault="00BC2335" w:rsidP="00F65D8D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b/>
          <w:bCs/>
          <w:sz w:val="24"/>
          <w:szCs w:val="24"/>
        </w:rPr>
        <w:t>Fundamentalism, Secularism, and Humanism</w:t>
      </w:r>
    </w:p>
    <w:p w14:paraId="484B21EE" w14:textId="77777777" w:rsidR="00CC4233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lastRenderedPageBreak/>
        <w:t>What is the difference between secularism and fundamentalism?</w:t>
      </w:r>
    </w:p>
    <w:p w14:paraId="61D229E2" w14:textId="6080446F" w:rsidR="00CC4233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Secularism is the code of separation </w:t>
      </w:r>
      <w:r w:rsidR="006177ED" w:rsidRPr="00F65D8D">
        <w:rPr>
          <w:rFonts w:ascii="Times New Roman" w:eastAsia="Calibri" w:hAnsi="Times New Roman" w:cs="Times New Roman"/>
          <w:sz w:val="24"/>
          <w:szCs w:val="24"/>
        </w:rPr>
        <w:t xml:space="preserve">of a state from institutions that are religious while fundamentalism is a type of religion, which is especially Isla, or even Protestant Christianity that upholds belief in the strict. </w:t>
      </w:r>
    </w:p>
    <w:p w14:paraId="184F827E" w14:textId="05619323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What is humanism?</w:t>
      </w:r>
    </w:p>
    <w:p w14:paraId="22D85307" w14:textId="02B3818A" w:rsidR="006177ED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It is an educational system and also a mode of inquiry that has originated in northern Italy in the 13</w:t>
      </w:r>
      <w:r w:rsidRPr="00F65D8D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 as well as the 14</w:t>
      </w:r>
      <w:r w:rsidRPr="00F65D8D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 Century.  Later, they spread through continual Europe and also England.</w:t>
      </w:r>
    </w:p>
    <w:p w14:paraId="188211A0" w14:textId="74A7F97C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What impact has humanism had on religious practice in Canada?</w:t>
      </w:r>
    </w:p>
    <w:p w14:paraId="62930316" w14:textId="4E29446D" w:rsidR="00CC4233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Theme="minorEastAsia" w:hAnsi="Times New Roman" w:cs="Times New Roman"/>
          <w:sz w:val="24"/>
          <w:szCs w:val="24"/>
        </w:rPr>
        <w:t xml:space="preserve">In the religion of Canada, humanism resulted in the addition of a degree of rituals and also the introduction of secular Buddhism. </w:t>
      </w:r>
    </w:p>
    <w:p w14:paraId="77E59037" w14:textId="781C547B" w:rsidR="008B31F7" w:rsidRPr="00F65D8D" w:rsidRDefault="00BC2335" w:rsidP="00F65D8D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b/>
          <w:bCs/>
          <w:sz w:val="24"/>
          <w:szCs w:val="24"/>
        </w:rPr>
        <w:t>Interfaith Dialogue and the Catholic Church</w:t>
      </w:r>
    </w:p>
    <w:p w14:paraId="5FF4FBA9" w14:textId="6586F0E0" w:rsidR="008B31F7" w:rsidRPr="00F65D8D" w:rsidRDefault="00BC2335" w:rsidP="00F65D8D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Read the following excerpts from “A Church in Dialogue: The Catholic Church and Interreligious Dialogue” to answer the following questions below.</w:t>
      </w:r>
    </w:p>
    <w:p w14:paraId="269A0DBF" w14:textId="0547B806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Describe the Church’s relationship with Hinduism and Buddhism.</w:t>
      </w:r>
    </w:p>
    <w:p w14:paraId="5B910E41" w14:textId="76D76A13" w:rsidR="006177ED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Both Hinduism and Buddhism agree on Kama, moksha, reincarnation, and dharma. The difference comes in by Buddhism rejecting the priests belonging to Hinduism</w:t>
      </w:r>
      <w:r w:rsidR="00521310" w:rsidRPr="00F65D8D">
        <w:rPr>
          <w:rFonts w:ascii="Times New Roman" w:eastAsia="Calibri" w:hAnsi="Times New Roman" w:cs="Times New Roman"/>
          <w:sz w:val="24"/>
          <w:szCs w:val="24"/>
        </w:rPr>
        <w:t xml:space="preserve">, the formal rituals, and the caste system, whereby Buddha urged that people should seek to enlighten that should be done through meditation. </w:t>
      </w:r>
    </w:p>
    <w:p w14:paraId="2B95AAB5" w14:textId="5D499018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Describe the Church’s relationship with Islam.</w:t>
      </w:r>
    </w:p>
    <w:p w14:paraId="410D5E1A" w14:textId="02F8CC1B" w:rsidR="00521310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In both religions, there is the relation of trust that has grown, and also there is worshiping and worshiping of a supreme creature.  </w:t>
      </w:r>
    </w:p>
    <w:p w14:paraId="0BAA37F6" w14:textId="21DD97B6" w:rsidR="008B31F7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Describe the Church’s relationship with Judaism.</w:t>
      </w:r>
    </w:p>
    <w:p w14:paraId="1DBADD76" w14:textId="1A6B4FF6" w:rsidR="00521310" w:rsidRPr="00F65D8D" w:rsidRDefault="00BC2335" w:rsidP="00F65D8D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The relationship deals with the attitude of the Catholic Church towards Judaism as well as the Jews, and also the Jews attitude towards Catholicism and Catholics, and finally the </w:t>
      </w:r>
      <w:r w:rsidR="00567612" w:rsidRPr="00F65D8D">
        <w:rPr>
          <w:rFonts w:ascii="Times New Roman" w:eastAsia="Calibri" w:hAnsi="Times New Roman" w:cs="Times New Roman"/>
          <w:sz w:val="24"/>
          <w:szCs w:val="24"/>
        </w:rPr>
        <w:t>changes in their relationship that took place since World War II.</w:t>
      </w:r>
    </w:p>
    <w:p w14:paraId="21E75886" w14:textId="32E4D94D" w:rsidR="00567612" w:rsidRPr="00F65D8D" w:rsidRDefault="00BC2335" w:rsidP="00F65D8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What are the four major modes or methods of dialogue? Describe each one.</w:t>
      </w:r>
    </w:p>
    <w:p w14:paraId="46BBE7C4" w14:textId="55C68931" w:rsidR="00567612" w:rsidRPr="00F65D8D" w:rsidRDefault="00BC2335" w:rsidP="00F65D8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D8D">
        <w:rPr>
          <w:rFonts w:ascii="Times New Roman" w:hAnsi="Times New Roman" w:cs="Times New Roman"/>
          <w:sz w:val="24"/>
          <w:szCs w:val="24"/>
        </w:rPr>
        <w:t xml:space="preserve">Dialogue of life: It is a type of dialogue in which people who </w:t>
      </w:r>
      <w:proofErr w:type="gramStart"/>
      <w:r w:rsidRPr="00F65D8D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F65D8D">
        <w:rPr>
          <w:rFonts w:ascii="Times New Roman" w:hAnsi="Times New Roman" w:cs="Times New Roman"/>
          <w:sz w:val="24"/>
          <w:szCs w:val="24"/>
        </w:rPr>
        <w:t xml:space="preserve"> having faiths and spiritual traditions that are different strive to live in an open and neighborly spirit. – In many cases, it includes socializing and hospitality.</w:t>
      </w:r>
    </w:p>
    <w:p w14:paraId="5AFCBF83" w14:textId="707E999E" w:rsidR="00567612" w:rsidRPr="00F65D8D" w:rsidRDefault="00BC2335" w:rsidP="00F65D8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Dialogue of action: A form of dialogue whereby people of spiritual commitment and faith collaborate with others with the purpose of building a just society –The dialogue includes service and working for justice.</w:t>
      </w:r>
    </w:p>
    <w:p w14:paraId="51FFFAE0" w14:textId="270DB64A" w:rsidR="00567612" w:rsidRPr="00F65D8D" w:rsidRDefault="00BC2335" w:rsidP="00F65D8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Dialogue of religious experience: A kind of dialogue </w:t>
      </w:r>
      <w:proofErr w:type="gramStart"/>
      <w:r w:rsidRPr="00F65D8D">
        <w:rPr>
          <w:rFonts w:ascii="Times New Roman" w:eastAsia="Calibri" w:hAnsi="Times New Roman" w:cs="Times New Roman"/>
          <w:sz w:val="24"/>
          <w:szCs w:val="24"/>
        </w:rPr>
        <w:t>In</w:t>
      </w:r>
      <w:proofErr w:type="gramEnd"/>
      <w:r w:rsidRPr="00F65D8D">
        <w:rPr>
          <w:rFonts w:ascii="Times New Roman" w:eastAsia="Calibri" w:hAnsi="Times New Roman" w:cs="Times New Roman"/>
          <w:sz w:val="24"/>
          <w:szCs w:val="24"/>
        </w:rPr>
        <w:t xml:space="preserve"> which people share their spiritual traditions as well as their ways of searching for God or the Absolute – It is concerned with prayer, worship, celebration.</w:t>
      </w:r>
    </w:p>
    <w:p w14:paraId="2C078E63" w14:textId="1FE4FD5F" w:rsidR="008B31F7" w:rsidRPr="00F65D8D" w:rsidRDefault="00BC2335" w:rsidP="00F65D8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65D8D">
        <w:rPr>
          <w:rFonts w:ascii="Times New Roman" w:eastAsia="Calibri" w:hAnsi="Times New Roman" w:cs="Times New Roman"/>
          <w:sz w:val="24"/>
          <w:szCs w:val="24"/>
        </w:rPr>
        <w:t>Dialogue of theological exchange: It is a dialogue in which specialists seek to deepen their understanding of other spiritual heritages</w:t>
      </w:r>
    </w:p>
    <w:sectPr w:rsidR="008B31F7" w:rsidRPr="00F65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968D8"/>
    <w:multiLevelType w:val="hybridMultilevel"/>
    <w:tmpl w:val="E840949C"/>
    <w:lvl w:ilvl="0" w:tplc="D81E9752">
      <w:start w:val="1"/>
      <w:numFmt w:val="decimal"/>
      <w:lvlText w:val="%1."/>
      <w:lvlJc w:val="left"/>
      <w:pPr>
        <w:ind w:left="720" w:hanging="360"/>
      </w:pPr>
    </w:lvl>
    <w:lvl w:ilvl="1" w:tplc="B42EF482">
      <w:start w:val="1"/>
      <w:numFmt w:val="lowerRoman"/>
      <w:lvlText w:val="%2."/>
      <w:lvlJc w:val="right"/>
      <w:pPr>
        <w:ind w:left="1440" w:hanging="360"/>
      </w:pPr>
    </w:lvl>
    <w:lvl w:ilvl="2" w:tplc="A70269BC">
      <w:start w:val="1"/>
      <w:numFmt w:val="lowerRoman"/>
      <w:lvlText w:val="%3."/>
      <w:lvlJc w:val="right"/>
      <w:pPr>
        <w:ind w:left="2160" w:hanging="180"/>
      </w:pPr>
    </w:lvl>
    <w:lvl w:ilvl="3" w:tplc="E618C096">
      <w:start w:val="1"/>
      <w:numFmt w:val="decimal"/>
      <w:lvlText w:val="%4."/>
      <w:lvlJc w:val="left"/>
      <w:pPr>
        <w:ind w:left="2880" w:hanging="360"/>
      </w:pPr>
    </w:lvl>
    <w:lvl w:ilvl="4" w:tplc="B9CC70C0">
      <w:start w:val="1"/>
      <w:numFmt w:val="lowerLetter"/>
      <w:lvlText w:val="%5."/>
      <w:lvlJc w:val="left"/>
      <w:pPr>
        <w:ind w:left="3600" w:hanging="360"/>
      </w:pPr>
    </w:lvl>
    <w:lvl w:ilvl="5" w:tplc="1A220E1C">
      <w:start w:val="1"/>
      <w:numFmt w:val="lowerRoman"/>
      <w:lvlText w:val="%6."/>
      <w:lvlJc w:val="right"/>
      <w:pPr>
        <w:ind w:left="4320" w:hanging="180"/>
      </w:pPr>
    </w:lvl>
    <w:lvl w:ilvl="6" w:tplc="A20632E6">
      <w:start w:val="1"/>
      <w:numFmt w:val="decimal"/>
      <w:lvlText w:val="%7."/>
      <w:lvlJc w:val="left"/>
      <w:pPr>
        <w:ind w:left="5040" w:hanging="360"/>
      </w:pPr>
    </w:lvl>
    <w:lvl w:ilvl="7" w:tplc="0546BB4C">
      <w:start w:val="1"/>
      <w:numFmt w:val="lowerLetter"/>
      <w:lvlText w:val="%8."/>
      <w:lvlJc w:val="left"/>
      <w:pPr>
        <w:ind w:left="5760" w:hanging="360"/>
      </w:pPr>
    </w:lvl>
    <w:lvl w:ilvl="8" w:tplc="FF2A9EC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513D2"/>
    <w:multiLevelType w:val="hybridMultilevel"/>
    <w:tmpl w:val="2E282C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A81F1"/>
    <w:rsid w:val="00353F77"/>
    <w:rsid w:val="00521310"/>
    <w:rsid w:val="00567612"/>
    <w:rsid w:val="006177ED"/>
    <w:rsid w:val="008B31F7"/>
    <w:rsid w:val="00B57A4F"/>
    <w:rsid w:val="00BC2335"/>
    <w:rsid w:val="00CC4233"/>
    <w:rsid w:val="00F65D8D"/>
    <w:rsid w:val="2EEB54A1"/>
    <w:rsid w:val="62184F23"/>
    <w:rsid w:val="6EA266CD"/>
    <w:rsid w:val="7CFA8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Francella, Teresa</dc:creator>
  <cp:lastModifiedBy>ADMIN</cp:lastModifiedBy>
  <cp:revision>2</cp:revision>
  <dcterms:created xsi:type="dcterms:W3CDTF">2020-12-16T01:46:00Z</dcterms:created>
  <dcterms:modified xsi:type="dcterms:W3CDTF">2020-12-16T01:46:00Z</dcterms:modified>
</cp:coreProperties>
</file>